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A4" w:rsidRDefault="00226CDD" w:rsidP="001A2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2D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 НАСЕЛЕНИЮ </w:t>
      </w:r>
    </w:p>
    <w:p w:rsidR="00226CDD" w:rsidRPr="001A2D19" w:rsidRDefault="00226CDD" w:rsidP="001A2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D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применению дезинфицирующего средства «</w:t>
      </w:r>
      <w:proofErr w:type="spellStart"/>
      <w:r w:rsidRPr="001A2D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Септолит</w:t>
      </w:r>
      <w:proofErr w:type="spellEnd"/>
      <w:r w:rsidRPr="001A2D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-ТХЦ» для дезинфекции домов, усадеб участков, туалетов, выгребных ям</w:t>
      </w:r>
    </w:p>
    <w:p w:rsidR="00226CDD" w:rsidRPr="001A2D19" w:rsidRDefault="00226CDD" w:rsidP="001A2D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D19">
        <w:rPr>
          <w:rFonts w:ascii="Times New Roman" w:eastAsia="Times New Roman" w:hAnsi="Times New Roman" w:cs="Times New Roman"/>
          <w:sz w:val="28"/>
          <w:szCs w:val="28"/>
          <w:lang w:eastAsia="ru-RU"/>
        </w:rPr>
        <w:t>В 10 литровой емкости с теплой водой поместить 12 таблеток препарата (0,2% рабочий раствор).</w:t>
      </w:r>
    </w:p>
    <w:p w:rsidR="00226CDD" w:rsidRPr="001A2D19" w:rsidRDefault="00226CDD" w:rsidP="001A2D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D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Перемешать содержимое.</w:t>
      </w:r>
    </w:p>
    <w:p w:rsidR="00226CDD" w:rsidRPr="001A2D19" w:rsidRDefault="00226CDD" w:rsidP="001A2D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D1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Ориентировочный расход препарата – 200 мл раствора на 1 м</w:t>
      </w:r>
      <w:proofErr w:type="gramStart"/>
      <w:r w:rsidRPr="001A2D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1A2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поверхности.</w:t>
      </w:r>
    </w:p>
    <w:p w:rsidR="00226CDD" w:rsidRPr="001A2D19" w:rsidRDefault="00226CDD" w:rsidP="001A2D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D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 распылять гидропульт</w:t>
      </w:r>
      <w:bookmarkStart w:id="0" w:name="_GoBack"/>
      <w:bookmarkEnd w:id="0"/>
      <w:r w:rsidRPr="001A2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ом, распылителем типа «Квазар», </w:t>
      </w:r>
      <w:proofErr w:type="spellStart"/>
      <w:r w:rsidRPr="001A2D1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автомаксом</w:t>
      </w:r>
      <w:proofErr w:type="spellEnd"/>
      <w:r w:rsidRPr="001A2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подручными средствами; можно наносить способом протирания.</w:t>
      </w:r>
    </w:p>
    <w:p w:rsidR="00226CDD" w:rsidRPr="001A2D19" w:rsidRDefault="00226CDD" w:rsidP="001A2D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D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орошения провести влажную уборку для удаления скоплений средства в виде луж и подтеков. Если средство нанесено способом протирания, смывания рабочего раствора не требуется.</w:t>
      </w:r>
    </w:p>
    <w:p w:rsidR="00226CDD" w:rsidRPr="001A2D19" w:rsidRDefault="00226CDD" w:rsidP="001A2D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D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соблюдать все меры правил общественной и личной безопасности: обработку проводить с защитой органов дыхания и глаз.</w:t>
      </w:r>
    </w:p>
    <w:p w:rsidR="00226CDD" w:rsidRPr="001A2D19" w:rsidRDefault="00226CDD" w:rsidP="001A2D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D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проветривают до исчезновения запах хлора нее менее 15 минут.</w:t>
      </w:r>
    </w:p>
    <w:p w:rsidR="00E53BD2" w:rsidRPr="001A2D19" w:rsidRDefault="00E53BD2" w:rsidP="00226CDD">
      <w:pPr>
        <w:rPr>
          <w:sz w:val="28"/>
          <w:szCs w:val="28"/>
        </w:rPr>
      </w:pPr>
    </w:p>
    <w:sectPr w:rsidR="00E53BD2" w:rsidRPr="001A2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227D"/>
    <w:multiLevelType w:val="multilevel"/>
    <w:tmpl w:val="A4E0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FE"/>
    <w:rsid w:val="001A2D19"/>
    <w:rsid w:val="00226CDD"/>
    <w:rsid w:val="004A35FE"/>
    <w:rsid w:val="00757FA4"/>
    <w:rsid w:val="00E5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Системный администратор</cp:lastModifiedBy>
  <cp:revision>4</cp:revision>
  <dcterms:created xsi:type="dcterms:W3CDTF">2020-08-21T00:07:00Z</dcterms:created>
  <dcterms:modified xsi:type="dcterms:W3CDTF">2020-08-21T00:15:00Z</dcterms:modified>
</cp:coreProperties>
</file>