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996" w:rsidRPr="006F0396" w:rsidRDefault="006F0396" w:rsidP="003E19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Потребители- заемщики могут </w:t>
      </w:r>
      <w:r w:rsidR="003E1996" w:rsidRPr="006F0396">
        <w:rPr>
          <w:rFonts w:ascii="Times New Roman" w:hAnsi="Times New Roman" w:cs="Times New Roman"/>
          <w:b/>
          <w:sz w:val="28"/>
          <w:szCs w:val="28"/>
        </w:rPr>
        <w:t>досрочно гасить кредит без штрафов</w:t>
      </w:r>
    </w:p>
    <w:p w:rsidR="003E1996" w:rsidRPr="006F0396" w:rsidRDefault="003E1996" w:rsidP="003E19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3186" w:rsidRDefault="003E1996" w:rsidP="00C83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396">
        <w:rPr>
          <w:rFonts w:ascii="Times New Roman" w:hAnsi="Times New Roman" w:cs="Times New Roman"/>
          <w:sz w:val="28"/>
          <w:szCs w:val="28"/>
        </w:rPr>
        <w:t>01.11.2011 вступил в силу Федеральный закон N 284-ФЗ, который внес изменения в ст. 809 и 810 второй части Гражданского кодекса РФ. Теперь граждане-за</w:t>
      </w:r>
      <w:r w:rsidRPr="003E1996">
        <w:rPr>
          <w:rFonts w:ascii="Times New Roman" w:hAnsi="Times New Roman" w:cs="Times New Roman"/>
          <w:sz w:val="28"/>
          <w:szCs w:val="28"/>
        </w:rPr>
        <w:t xml:space="preserve">емщики могут без согласия банка досрочно погашать (полностью или частично) кредиты, взятые ими для личных нужд, не опасаясь штрафов со стороны кредитных организаций. </w:t>
      </w:r>
      <w:r w:rsidR="00C83186">
        <w:rPr>
          <w:rFonts w:ascii="Times New Roman" w:hAnsi="Times New Roman" w:cs="Times New Roman"/>
          <w:sz w:val="28"/>
          <w:szCs w:val="28"/>
        </w:rPr>
        <w:t>При этом н</w:t>
      </w:r>
      <w:r w:rsidR="00C83186" w:rsidRPr="00C83186">
        <w:rPr>
          <w:rFonts w:ascii="Times New Roman" w:hAnsi="Times New Roman" w:cs="Times New Roman"/>
          <w:sz w:val="28"/>
          <w:szCs w:val="28"/>
        </w:rPr>
        <w:t xml:space="preserve">орма распространяется </w:t>
      </w:r>
      <w:r w:rsidR="00C83186">
        <w:rPr>
          <w:rFonts w:ascii="Times New Roman" w:hAnsi="Times New Roman" w:cs="Times New Roman"/>
          <w:sz w:val="28"/>
          <w:szCs w:val="28"/>
        </w:rPr>
        <w:t xml:space="preserve">также на </w:t>
      </w:r>
      <w:r w:rsidR="00C83186" w:rsidRPr="00C83186">
        <w:rPr>
          <w:rFonts w:ascii="Times New Roman" w:hAnsi="Times New Roman" w:cs="Times New Roman"/>
          <w:sz w:val="28"/>
          <w:szCs w:val="28"/>
        </w:rPr>
        <w:t>ипотеку.</w:t>
      </w:r>
    </w:p>
    <w:p w:rsidR="003E1996" w:rsidRPr="003E1996" w:rsidRDefault="003E1996" w:rsidP="00C8318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996">
        <w:rPr>
          <w:rFonts w:ascii="Times New Roman" w:hAnsi="Times New Roman" w:cs="Times New Roman"/>
          <w:sz w:val="28"/>
          <w:szCs w:val="28"/>
        </w:rPr>
        <w:t xml:space="preserve"> Заемщик должен предупредить </w:t>
      </w:r>
      <w:r w:rsidRPr="007F7180">
        <w:rPr>
          <w:rFonts w:ascii="Times New Roman" w:hAnsi="Times New Roman" w:cs="Times New Roman"/>
          <w:sz w:val="28"/>
          <w:szCs w:val="28"/>
        </w:rPr>
        <w:t xml:space="preserve">кредитное учреждение не менее чем за 30 дней до дня возврата. В договоре </w:t>
      </w:r>
      <w:r w:rsidR="007F7180" w:rsidRPr="007F7180">
        <w:rPr>
          <w:rFonts w:ascii="Times New Roman" w:hAnsi="Times New Roman" w:cs="Times New Roman"/>
          <w:sz w:val="28"/>
          <w:szCs w:val="28"/>
        </w:rPr>
        <w:t xml:space="preserve">по соглашению сторон </w:t>
      </w:r>
      <w:r w:rsidRPr="007F7180">
        <w:rPr>
          <w:rFonts w:ascii="Times New Roman" w:hAnsi="Times New Roman" w:cs="Times New Roman"/>
          <w:sz w:val="28"/>
          <w:szCs w:val="28"/>
        </w:rPr>
        <w:t>может быть установлен более короткий срок уведомления</w:t>
      </w:r>
      <w:r w:rsidR="007F7180" w:rsidRPr="007F7180">
        <w:rPr>
          <w:rFonts w:ascii="Times New Roman" w:hAnsi="Times New Roman" w:cs="Times New Roman"/>
          <w:sz w:val="28"/>
          <w:szCs w:val="28"/>
        </w:rPr>
        <w:t xml:space="preserve"> </w:t>
      </w:r>
      <w:r w:rsidRPr="007F7180">
        <w:rPr>
          <w:rFonts w:ascii="Times New Roman" w:hAnsi="Times New Roman" w:cs="Times New Roman"/>
          <w:sz w:val="28"/>
          <w:szCs w:val="28"/>
        </w:rPr>
        <w:t>(</w:t>
      </w:r>
      <w:hyperlink r:id="rId4" w:history="1">
        <w:r w:rsidRPr="007F7180">
          <w:rPr>
            <w:rFonts w:ascii="Times New Roman" w:hAnsi="Times New Roman" w:cs="Times New Roman"/>
            <w:sz w:val="28"/>
            <w:szCs w:val="28"/>
          </w:rPr>
          <w:t>п. 2 ст. 810</w:t>
        </w:r>
      </w:hyperlink>
      <w:r w:rsidRPr="003E1996">
        <w:rPr>
          <w:rFonts w:ascii="Times New Roman" w:hAnsi="Times New Roman" w:cs="Times New Roman"/>
          <w:sz w:val="28"/>
          <w:szCs w:val="28"/>
        </w:rPr>
        <w:t xml:space="preserve"> ГК РФ). </w:t>
      </w:r>
    </w:p>
    <w:p w:rsidR="005F1F15" w:rsidRPr="005F1F15" w:rsidRDefault="003E1996" w:rsidP="005F1F1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7180">
        <w:rPr>
          <w:rFonts w:ascii="Times New Roman" w:hAnsi="Times New Roman" w:cs="Times New Roman"/>
          <w:sz w:val="28"/>
          <w:szCs w:val="28"/>
        </w:rPr>
        <w:t xml:space="preserve"> </w:t>
      </w:r>
      <w:r w:rsidRPr="005F1F15">
        <w:rPr>
          <w:rFonts w:ascii="Times New Roman" w:hAnsi="Times New Roman" w:cs="Times New Roman"/>
          <w:sz w:val="28"/>
          <w:szCs w:val="28"/>
        </w:rPr>
        <w:t>До внесения поправок в Г</w:t>
      </w:r>
      <w:r w:rsidR="007F7180" w:rsidRPr="005F1F15">
        <w:rPr>
          <w:rFonts w:ascii="Times New Roman" w:hAnsi="Times New Roman" w:cs="Times New Roman"/>
          <w:sz w:val="28"/>
          <w:szCs w:val="28"/>
        </w:rPr>
        <w:t xml:space="preserve">ражданский кодекс </w:t>
      </w:r>
      <w:r w:rsidRPr="005F1F15">
        <w:rPr>
          <w:rFonts w:ascii="Times New Roman" w:hAnsi="Times New Roman" w:cs="Times New Roman"/>
          <w:sz w:val="28"/>
          <w:szCs w:val="28"/>
        </w:rPr>
        <w:t xml:space="preserve">банки </w:t>
      </w:r>
      <w:r w:rsidR="007F7180" w:rsidRPr="005F1F15">
        <w:rPr>
          <w:rFonts w:ascii="Times New Roman" w:hAnsi="Times New Roman" w:cs="Times New Roman"/>
          <w:sz w:val="28"/>
          <w:szCs w:val="28"/>
        </w:rPr>
        <w:t xml:space="preserve">устанавливали в договоре штрафы за досрочный возврат или оговаривали определенный срок, в течение которого кредит не может быть возвращен досрочно. </w:t>
      </w:r>
      <w:r w:rsidR="005F1F15">
        <w:rPr>
          <w:rFonts w:ascii="Times New Roman" w:hAnsi="Times New Roman" w:cs="Times New Roman"/>
          <w:sz w:val="28"/>
          <w:szCs w:val="28"/>
        </w:rPr>
        <w:t xml:space="preserve">Теперь в </w:t>
      </w:r>
      <w:r w:rsidR="005F1F15" w:rsidRPr="005F1F15">
        <w:rPr>
          <w:rFonts w:ascii="Times New Roman" w:hAnsi="Times New Roman" w:cs="Times New Roman"/>
          <w:sz w:val="28"/>
          <w:szCs w:val="28"/>
        </w:rPr>
        <w:t xml:space="preserve">силу прямого указания в законе банки не вправе прописывать в кредитных договорах с гражданами подобные условия. </w:t>
      </w:r>
    </w:p>
    <w:p w:rsidR="007F7180" w:rsidRPr="009B0FEA" w:rsidRDefault="007F7180" w:rsidP="005F1F1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1F15">
        <w:rPr>
          <w:rFonts w:ascii="Times New Roman" w:hAnsi="Times New Roman" w:cs="Times New Roman"/>
          <w:sz w:val="28"/>
          <w:szCs w:val="28"/>
        </w:rPr>
        <w:t>Что касается уже заключенных договоров, то условие, ограничивающее досрочный возврат кредита, пр</w:t>
      </w:r>
      <w:r w:rsidRPr="009B0FEA">
        <w:rPr>
          <w:rFonts w:ascii="Times New Roman" w:hAnsi="Times New Roman" w:cs="Times New Roman"/>
          <w:sz w:val="28"/>
          <w:szCs w:val="28"/>
        </w:rPr>
        <w:t xml:space="preserve">изнается </w:t>
      </w:r>
      <w:r w:rsidRPr="009B0FEA">
        <w:rPr>
          <w:rFonts w:ascii="Times New Roman" w:hAnsi="Times New Roman" w:cs="Times New Roman"/>
          <w:bCs/>
          <w:sz w:val="28"/>
          <w:szCs w:val="28"/>
        </w:rPr>
        <w:t>ничтожным</w:t>
      </w:r>
      <w:r w:rsidRPr="009B0FEA">
        <w:rPr>
          <w:rFonts w:ascii="Times New Roman" w:hAnsi="Times New Roman" w:cs="Times New Roman"/>
          <w:sz w:val="28"/>
          <w:szCs w:val="28"/>
        </w:rPr>
        <w:t xml:space="preserve"> </w:t>
      </w:r>
      <w:r w:rsidR="00B23924" w:rsidRPr="009B0FEA">
        <w:rPr>
          <w:rFonts w:ascii="Times New Roman" w:hAnsi="Times New Roman" w:cs="Times New Roman"/>
          <w:sz w:val="28"/>
          <w:szCs w:val="28"/>
        </w:rPr>
        <w:t xml:space="preserve">ввиду того, что </w:t>
      </w:r>
      <w:r w:rsidRPr="009B0FEA">
        <w:rPr>
          <w:rFonts w:ascii="Times New Roman" w:hAnsi="Times New Roman" w:cs="Times New Roman"/>
          <w:sz w:val="28"/>
          <w:szCs w:val="28"/>
        </w:rPr>
        <w:t>поправки имеют обратную силу</w:t>
      </w:r>
      <w:r w:rsidR="00B23924" w:rsidRPr="009B0FEA">
        <w:rPr>
          <w:rFonts w:ascii="Times New Roman" w:hAnsi="Times New Roman" w:cs="Times New Roman"/>
          <w:sz w:val="28"/>
          <w:szCs w:val="28"/>
        </w:rPr>
        <w:t>.</w:t>
      </w:r>
    </w:p>
    <w:p w:rsidR="005F1F15" w:rsidRDefault="007F7180" w:rsidP="00B2392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924">
        <w:rPr>
          <w:rFonts w:ascii="Times New Roman" w:hAnsi="Times New Roman" w:cs="Times New Roman"/>
          <w:sz w:val="28"/>
          <w:szCs w:val="28"/>
        </w:rPr>
        <w:t>Таким образом, граждане, которым пришлось выплатить банку комиссии за досрочный возврат кредита, вправе потребовать у банка вернуть им уплаченную сумму</w:t>
      </w:r>
      <w:r w:rsidR="005F1F15">
        <w:rPr>
          <w:rFonts w:ascii="Times New Roman" w:hAnsi="Times New Roman" w:cs="Times New Roman"/>
          <w:sz w:val="28"/>
          <w:szCs w:val="28"/>
        </w:rPr>
        <w:t>,</w:t>
      </w:r>
      <w:r w:rsidRPr="00B23924">
        <w:rPr>
          <w:rFonts w:ascii="Times New Roman" w:hAnsi="Times New Roman" w:cs="Times New Roman"/>
          <w:sz w:val="28"/>
          <w:szCs w:val="28"/>
        </w:rPr>
        <w:t xml:space="preserve"> </w:t>
      </w:r>
      <w:r w:rsidR="00B23924">
        <w:rPr>
          <w:rFonts w:ascii="Times New Roman" w:hAnsi="Times New Roman" w:cs="Times New Roman"/>
          <w:sz w:val="28"/>
          <w:szCs w:val="28"/>
        </w:rPr>
        <w:t xml:space="preserve">а также проценты </w:t>
      </w:r>
      <w:r w:rsidRPr="00B23924">
        <w:rPr>
          <w:rFonts w:ascii="Times New Roman" w:hAnsi="Times New Roman" w:cs="Times New Roman"/>
          <w:sz w:val="28"/>
          <w:szCs w:val="28"/>
        </w:rPr>
        <w:t xml:space="preserve">за пользование чужими денежными средствами. Заявить такое требование можно при условии, что с момента уплаты комиссии прошло менее 3 лет. </w:t>
      </w:r>
    </w:p>
    <w:p w:rsidR="005F1F15" w:rsidRDefault="005F1F15" w:rsidP="009B0FE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r w:rsidR="009B0F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0FEA">
        <w:rPr>
          <w:rFonts w:ascii="Times New Roman" w:hAnsi="Times New Roman" w:cs="Times New Roman"/>
          <w:sz w:val="28"/>
          <w:szCs w:val="28"/>
        </w:rPr>
        <w:t xml:space="preserve">исходя из сложившейся практики, добровольно </w:t>
      </w:r>
      <w:r>
        <w:rPr>
          <w:rFonts w:ascii="Times New Roman" w:hAnsi="Times New Roman" w:cs="Times New Roman"/>
          <w:sz w:val="28"/>
          <w:szCs w:val="28"/>
        </w:rPr>
        <w:t xml:space="preserve">банки </w:t>
      </w:r>
      <w:r w:rsidR="009B0FEA">
        <w:rPr>
          <w:rFonts w:ascii="Times New Roman" w:hAnsi="Times New Roman" w:cs="Times New Roman"/>
          <w:sz w:val="28"/>
          <w:szCs w:val="28"/>
        </w:rPr>
        <w:t xml:space="preserve">не выплачивают удержанные средства, </w:t>
      </w:r>
      <w:r>
        <w:rPr>
          <w:rFonts w:ascii="Times New Roman" w:hAnsi="Times New Roman" w:cs="Times New Roman"/>
          <w:sz w:val="28"/>
          <w:szCs w:val="28"/>
        </w:rPr>
        <w:t xml:space="preserve">поэтому, возвращать излишне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уплаченное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придется через суд.</w:t>
      </w:r>
    </w:p>
    <w:p w:rsidR="006F0396" w:rsidRDefault="00C83186" w:rsidP="009637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что п</w:t>
      </w:r>
      <w:r w:rsidRPr="00C83186">
        <w:rPr>
          <w:rFonts w:ascii="Times New Roman" w:hAnsi="Times New Roman" w:cs="Times New Roman"/>
          <w:sz w:val="28"/>
          <w:szCs w:val="28"/>
        </w:rPr>
        <w:t xml:space="preserve">оправки были внесены в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Государственную </w:t>
      </w:r>
      <w:r w:rsidRPr="00C83186">
        <w:rPr>
          <w:rFonts w:ascii="Times New Roman" w:hAnsi="Times New Roman" w:cs="Times New Roman"/>
          <w:sz w:val="28"/>
          <w:szCs w:val="28"/>
        </w:rPr>
        <w:t xml:space="preserve">Думу и приняты в первом чтении еще в 2009 году, однако во втором и третьем чтениях проект </w:t>
      </w:r>
      <w:r>
        <w:rPr>
          <w:rFonts w:ascii="Times New Roman" w:hAnsi="Times New Roman" w:cs="Times New Roman"/>
          <w:sz w:val="28"/>
          <w:szCs w:val="28"/>
        </w:rPr>
        <w:t xml:space="preserve">принят </w:t>
      </w:r>
      <w:r w:rsidRPr="00C83186"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>в конце 2011 года</w:t>
      </w:r>
      <w:r w:rsidRPr="00C83186">
        <w:rPr>
          <w:rFonts w:ascii="Times New Roman" w:hAnsi="Times New Roman" w:cs="Times New Roman"/>
          <w:sz w:val="28"/>
          <w:szCs w:val="28"/>
        </w:rPr>
        <w:t xml:space="preserve">. Это произошло после того, как </w:t>
      </w:r>
      <w:r w:rsidR="009637C2">
        <w:rPr>
          <w:rFonts w:ascii="Times New Roman" w:hAnsi="Times New Roman" w:cs="Times New Roman"/>
          <w:sz w:val="28"/>
          <w:szCs w:val="28"/>
        </w:rPr>
        <w:t>Высшим арбитражным судом РФ</w:t>
      </w:r>
      <w:r w:rsidRPr="00C83186">
        <w:rPr>
          <w:rFonts w:ascii="Times New Roman" w:hAnsi="Times New Roman" w:cs="Times New Roman"/>
          <w:sz w:val="28"/>
          <w:szCs w:val="28"/>
        </w:rPr>
        <w:t xml:space="preserve"> было принято</w:t>
      </w:r>
      <w:r w:rsidR="009637C2">
        <w:rPr>
          <w:rFonts w:ascii="Times New Roman" w:hAnsi="Times New Roman" w:cs="Times New Roman"/>
          <w:sz w:val="28"/>
          <w:szCs w:val="28"/>
        </w:rPr>
        <w:t xml:space="preserve"> </w:t>
      </w:r>
      <w:r w:rsidRPr="00C83186">
        <w:rPr>
          <w:rFonts w:ascii="Times New Roman" w:hAnsi="Times New Roman" w:cs="Times New Roman"/>
          <w:sz w:val="28"/>
          <w:szCs w:val="28"/>
        </w:rPr>
        <w:t>информационное письмо № 146</w:t>
      </w:r>
      <w:r w:rsidR="006F0396">
        <w:rPr>
          <w:rFonts w:ascii="Times New Roman" w:hAnsi="Times New Roman" w:cs="Times New Roman"/>
          <w:sz w:val="28"/>
          <w:szCs w:val="28"/>
        </w:rPr>
        <w:t>, в котором</w:t>
      </w:r>
      <w:r w:rsidRPr="00C83186">
        <w:rPr>
          <w:rFonts w:ascii="Times New Roman" w:hAnsi="Times New Roman" w:cs="Times New Roman"/>
          <w:sz w:val="28"/>
          <w:szCs w:val="28"/>
        </w:rPr>
        <w:t xml:space="preserve"> </w:t>
      </w:r>
      <w:r w:rsidR="009637C2" w:rsidRPr="00C83186">
        <w:rPr>
          <w:rFonts w:ascii="Times New Roman" w:hAnsi="Times New Roman" w:cs="Times New Roman"/>
          <w:sz w:val="28"/>
          <w:szCs w:val="28"/>
        </w:rPr>
        <w:t xml:space="preserve">ВАС обобщил практику по делам, связанным с проверками банков </w:t>
      </w:r>
      <w:r w:rsidR="009637C2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9637C2" w:rsidRPr="00C83186">
        <w:rPr>
          <w:rFonts w:ascii="Times New Roman" w:hAnsi="Times New Roman" w:cs="Times New Roman"/>
          <w:sz w:val="28"/>
          <w:szCs w:val="28"/>
        </w:rPr>
        <w:t>Роспотребнадзо</w:t>
      </w:r>
      <w:r w:rsidR="009637C2">
        <w:rPr>
          <w:rFonts w:ascii="Times New Roman" w:hAnsi="Times New Roman" w:cs="Times New Roman"/>
          <w:sz w:val="28"/>
          <w:szCs w:val="28"/>
        </w:rPr>
        <w:t>ра</w:t>
      </w:r>
      <w:r w:rsidR="009637C2" w:rsidRPr="00C83186">
        <w:rPr>
          <w:rFonts w:ascii="Times New Roman" w:hAnsi="Times New Roman" w:cs="Times New Roman"/>
          <w:sz w:val="28"/>
          <w:szCs w:val="28"/>
        </w:rPr>
        <w:t xml:space="preserve">. Одним из наиболее важных стал пункт 12 обзора, в котором ВАС </w:t>
      </w:r>
      <w:r w:rsidR="009637C2">
        <w:rPr>
          <w:rFonts w:ascii="Times New Roman" w:hAnsi="Times New Roman" w:cs="Times New Roman"/>
          <w:sz w:val="28"/>
          <w:szCs w:val="28"/>
        </w:rPr>
        <w:t xml:space="preserve">поддержал позицию Роспотребнадзора и </w:t>
      </w:r>
      <w:r w:rsidR="009637C2" w:rsidRPr="00C83186">
        <w:rPr>
          <w:rFonts w:ascii="Times New Roman" w:hAnsi="Times New Roman" w:cs="Times New Roman"/>
          <w:sz w:val="28"/>
          <w:szCs w:val="28"/>
        </w:rPr>
        <w:t>признал нарушением прав потребителей запрет на досрочное погашение кредитов, а также взимание банком за это комиссии.</w:t>
      </w:r>
    </w:p>
    <w:sectPr w:rsidR="006F0396" w:rsidSect="00762A04">
      <w:pgSz w:w="11906" w:h="16838"/>
      <w:pgMar w:top="993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996"/>
    <w:rsid w:val="000073CA"/>
    <w:rsid w:val="000260D6"/>
    <w:rsid w:val="000530DE"/>
    <w:rsid w:val="000570B7"/>
    <w:rsid w:val="000A5303"/>
    <w:rsid w:val="000D58C8"/>
    <w:rsid w:val="000E5391"/>
    <w:rsid w:val="000E69B6"/>
    <w:rsid w:val="000F46BE"/>
    <w:rsid w:val="00107780"/>
    <w:rsid w:val="00113927"/>
    <w:rsid w:val="00113960"/>
    <w:rsid w:val="00114519"/>
    <w:rsid w:val="00122619"/>
    <w:rsid w:val="00126ABB"/>
    <w:rsid w:val="00141D9F"/>
    <w:rsid w:val="001536FB"/>
    <w:rsid w:val="00153A0C"/>
    <w:rsid w:val="00160CEE"/>
    <w:rsid w:val="00161F56"/>
    <w:rsid w:val="001844BC"/>
    <w:rsid w:val="001920AE"/>
    <w:rsid w:val="001B2231"/>
    <w:rsid w:val="001B5BBF"/>
    <w:rsid w:val="001C67BF"/>
    <w:rsid w:val="001E22F9"/>
    <w:rsid w:val="00213F93"/>
    <w:rsid w:val="002504ED"/>
    <w:rsid w:val="00251658"/>
    <w:rsid w:val="0025221C"/>
    <w:rsid w:val="002529F2"/>
    <w:rsid w:val="00253C06"/>
    <w:rsid w:val="00260AA1"/>
    <w:rsid w:val="00261424"/>
    <w:rsid w:val="00271179"/>
    <w:rsid w:val="00271ECB"/>
    <w:rsid w:val="00274B74"/>
    <w:rsid w:val="002769CE"/>
    <w:rsid w:val="00284822"/>
    <w:rsid w:val="00296F34"/>
    <w:rsid w:val="002974A7"/>
    <w:rsid w:val="002E1EE8"/>
    <w:rsid w:val="002E5C5C"/>
    <w:rsid w:val="002F4137"/>
    <w:rsid w:val="003147DA"/>
    <w:rsid w:val="0032006E"/>
    <w:rsid w:val="0033023B"/>
    <w:rsid w:val="003317B2"/>
    <w:rsid w:val="00331A42"/>
    <w:rsid w:val="00364D23"/>
    <w:rsid w:val="00375B2E"/>
    <w:rsid w:val="00385611"/>
    <w:rsid w:val="00385C1C"/>
    <w:rsid w:val="003865C2"/>
    <w:rsid w:val="0039039F"/>
    <w:rsid w:val="00394735"/>
    <w:rsid w:val="00397FCA"/>
    <w:rsid w:val="003B6FE6"/>
    <w:rsid w:val="003C22AF"/>
    <w:rsid w:val="003E1996"/>
    <w:rsid w:val="00400157"/>
    <w:rsid w:val="00403A60"/>
    <w:rsid w:val="00422766"/>
    <w:rsid w:val="00426223"/>
    <w:rsid w:val="0044077C"/>
    <w:rsid w:val="0044343C"/>
    <w:rsid w:val="0045496B"/>
    <w:rsid w:val="00482073"/>
    <w:rsid w:val="004873AF"/>
    <w:rsid w:val="004A7982"/>
    <w:rsid w:val="004B0C04"/>
    <w:rsid w:val="004B0E7E"/>
    <w:rsid w:val="004B4150"/>
    <w:rsid w:val="004C3342"/>
    <w:rsid w:val="004C3EB6"/>
    <w:rsid w:val="00507DAA"/>
    <w:rsid w:val="00534B2E"/>
    <w:rsid w:val="0054779B"/>
    <w:rsid w:val="0056283F"/>
    <w:rsid w:val="005724E4"/>
    <w:rsid w:val="00587F4D"/>
    <w:rsid w:val="005937C2"/>
    <w:rsid w:val="00595B81"/>
    <w:rsid w:val="005C0742"/>
    <w:rsid w:val="005F1F15"/>
    <w:rsid w:val="005F30E4"/>
    <w:rsid w:val="006171B9"/>
    <w:rsid w:val="006303B5"/>
    <w:rsid w:val="00642C79"/>
    <w:rsid w:val="00653225"/>
    <w:rsid w:val="00660300"/>
    <w:rsid w:val="00673F04"/>
    <w:rsid w:val="00676D81"/>
    <w:rsid w:val="006904CF"/>
    <w:rsid w:val="006942B6"/>
    <w:rsid w:val="00694E65"/>
    <w:rsid w:val="006A0342"/>
    <w:rsid w:val="006A71C4"/>
    <w:rsid w:val="006B0B28"/>
    <w:rsid w:val="006B3041"/>
    <w:rsid w:val="006B40D4"/>
    <w:rsid w:val="006B623B"/>
    <w:rsid w:val="006B6677"/>
    <w:rsid w:val="006C133C"/>
    <w:rsid w:val="006F0396"/>
    <w:rsid w:val="006F7A1E"/>
    <w:rsid w:val="0070035D"/>
    <w:rsid w:val="00701D96"/>
    <w:rsid w:val="007069F3"/>
    <w:rsid w:val="007271D2"/>
    <w:rsid w:val="0073092C"/>
    <w:rsid w:val="00762A04"/>
    <w:rsid w:val="007751E9"/>
    <w:rsid w:val="00787D69"/>
    <w:rsid w:val="00792C61"/>
    <w:rsid w:val="007B47FB"/>
    <w:rsid w:val="007D4402"/>
    <w:rsid w:val="007D68F0"/>
    <w:rsid w:val="007F51B3"/>
    <w:rsid w:val="007F7180"/>
    <w:rsid w:val="00810214"/>
    <w:rsid w:val="00812361"/>
    <w:rsid w:val="00850E0E"/>
    <w:rsid w:val="00875C92"/>
    <w:rsid w:val="00883088"/>
    <w:rsid w:val="0089423D"/>
    <w:rsid w:val="00894C00"/>
    <w:rsid w:val="008A051F"/>
    <w:rsid w:val="008A363A"/>
    <w:rsid w:val="008A4F3A"/>
    <w:rsid w:val="008B037A"/>
    <w:rsid w:val="008D0E64"/>
    <w:rsid w:val="009100B7"/>
    <w:rsid w:val="00930047"/>
    <w:rsid w:val="00934961"/>
    <w:rsid w:val="0093498A"/>
    <w:rsid w:val="0094307A"/>
    <w:rsid w:val="0094610D"/>
    <w:rsid w:val="00962D44"/>
    <w:rsid w:val="009637C2"/>
    <w:rsid w:val="009647FF"/>
    <w:rsid w:val="00970D5D"/>
    <w:rsid w:val="00975021"/>
    <w:rsid w:val="00980D37"/>
    <w:rsid w:val="00982978"/>
    <w:rsid w:val="009841B7"/>
    <w:rsid w:val="009A1A78"/>
    <w:rsid w:val="009B0FEA"/>
    <w:rsid w:val="009C6056"/>
    <w:rsid w:val="009E1543"/>
    <w:rsid w:val="009E23A2"/>
    <w:rsid w:val="00A14E43"/>
    <w:rsid w:val="00A25197"/>
    <w:rsid w:val="00A273B1"/>
    <w:rsid w:val="00A3056B"/>
    <w:rsid w:val="00A33A53"/>
    <w:rsid w:val="00A4370C"/>
    <w:rsid w:val="00A5785D"/>
    <w:rsid w:val="00A641E6"/>
    <w:rsid w:val="00A7100E"/>
    <w:rsid w:val="00A828CF"/>
    <w:rsid w:val="00A845EC"/>
    <w:rsid w:val="00A9277F"/>
    <w:rsid w:val="00A93009"/>
    <w:rsid w:val="00A94D11"/>
    <w:rsid w:val="00A97019"/>
    <w:rsid w:val="00AA20A3"/>
    <w:rsid w:val="00AD5063"/>
    <w:rsid w:val="00AE695A"/>
    <w:rsid w:val="00AE7BA8"/>
    <w:rsid w:val="00AF33A6"/>
    <w:rsid w:val="00AF365B"/>
    <w:rsid w:val="00AF759A"/>
    <w:rsid w:val="00B011F1"/>
    <w:rsid w:val="00B0187E"/>
    <w:rsid w:val="00B12412"/>
    <w:rsid w:val="00B17E3C"/>
    <w:rsid w:val="00B23924"/>
    <w:rsid w:val="00B35A01"/>
    <w:rsid w:val="00B576EF"/>
    <w:rsid w:val="00B61844"/>
    <w:rsid w:val="00B940B2"/>
    <w:rsid w:val="00B967D4"/>
    <w:rsid w:val="00BA5DC7"/>
    <w:rsid w:val="00BC54FD"/>
    <w:rsid w:val="00BD4277"/>
    <w:rsid w:val="00BE0F54"/>
    <w:rsid w:val="00C0692D"/>
    <w:rsid w:val="00C27D00"/>
    <w:rsid w:val="00C33991"/>
    <w:rsid w:val="00C34B53"/>
    <w:rsid w:val="00C4376E"/>
    <w:rsid w:val="00C8233E"/>
    <w:rsid w:val="00C83186"/>
    <w:rsid w:val="00C84D2E"/>
    <w:rsid w:val="00CA4DD5"/>
    <w:rsid w:val="00CC4692"/>
    <w:rsid w:val="00CC5DB5"/>
    <w:rsid w:val="00D05E72"/>
    <w:rsid w:val="00D11C59"/>
    <w:rsid w:val="00D57443"/>
    <w:rsid w:val="00D76BFA"/>
    <w:rsid w:val="00D77D71"/>
    <w:rsid w:val="00D84334"/>
    <w:rsid w:val="00DB057A"/>
    <w:rsid w:val="00DC3CE5"/>
    <w:rsid w:val="00DC5ECF"/>
    <w:rsid w:val="00DD43E4"/>
    <w:rsid w:val="00DF2299"/>
    <w:rsid w:val="00E07429"/>
    <w:rsid w:val="00E30392"/>
    <w:rsid w:val="00E5087A"/>
    <w:rsid w:val="00E5305C"/>
    <w:rsid w:val="00E835B8"/>
    <w:rsid w:val="00EB0651"/>
    <w:rsid w:val="00EC63AE"/>
    <w:rsid w:val="00ED5534"/>
    <w:rsid w:val="00F05EAD"/>
    <w:rsid w:val="00F170FE"/>
    <w:rsid w:val="00F2229B"/>
    <w:rsid w:val="00F629B5"/>
    <w:rsid w:val="00F77D70"/>
    <w:rsid w:val="00F96F7B"/>
    <w:rsid w:val="00F96FFA"/>
    <w:rsid w:val="00F9707D"/>
    <w:rsid w:val="00FA1DEE"/>
    <w:rsid w:val="00FC4053"/>
    <w:rsid w:val="00FF1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D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2E0CD5EA233183901E4576781230CB0E063FBD85428AFF86F5BBEC2E4338791DD7C8CCAOCG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OBSES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PCTU</dc:creator>
  <cp:keywords/>
  <dc:description/>
  <cp:lastModifiedBy>PCTU</cp:lastModifiedBy>
  <cp:revision>3</cp:revision>
  <cp:lastPrinted>2012-03-13T02:35:00Z</cp:lastPrinted>
  <dcterms:created xsi:type="dcterms:W3CDTF">2012-03-11T23:49:00Z</dcterms:created>
  <dcterms:modified xsi:type="dcterms:W3CDTF">2012-03-13T02:55:00Z</dcterms:modified>
</cp:coreProperties>
</file>